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A3" w:rsidRDefault="00175539">
      <w:r>
        <w:rPr>
          <w:noProof/>
        </w:rPr>
        <w:pict>
          <v:shapetype id="_x0000_t202" coordsize="21600,21600" o:spt="202" path="m,l,21600r21600,l21600,xe">
            <v:stroke joinstyle="miter"/>
            <v:path gradientshapeok="t" o:connecttype="rect"/>
          </v:shapetype>
          <v:shape id="_x0000_s1045" type="#_x0000_t202" style="position:absolute;margin-left:288.75pt;margin-top:624pt;width:181.5pt;height:18pt;z-index:251666432;mso-width-relative:margin;mso-height-relative:margin" filled="f" stroked="f">
            <v:textbox style="mso-next-textbox:#_x0000_s1045">
              <w:txbxContent>
                <w:p w:rsidR="00215404" w:rsidRPr="00833CCB" w:rsidRDefault="00833CCB" w:rsidP="00833CCB">
                  <w:pPr>
                    <w:rPr>
                      <w:szCs w:val="20"/>
                    </w:rPr>
                  </w:pPr>
                  <w:hyperlink r:id="rId4" w:history="1">
                    <w:r>
                      <w:rPr>
                        <w:rStyle w:val="Hyperlink"/>
                      </w:rPr>
                      <w:t>http://www.mswordtemplates.org/</w:t>
                    </w:r>
                  </w:hyperlink>
                </w:p>
              </w:txbxContent>
            </v:textbox>
          </v:shape>
        </w:pict>
      </w:r>
      <w:r>
        <w:rPr>
          <w:noProof/>
        </w:rPr>
        <w:pict>
          <v:rect id="_x0000_s1040" style="position:absolute;margin-left:3.75pt;margin-top:-12pt;width:466.5pt;height:654.75pt;z-index:251661312" filled="f" strokeweight="2.25pt"/>
        </w:pict>
      </w:r>
      <w:r>
        <w:rPr>
          <w:noProof/>
        </w:rPr>
        <w:pict>
          <v:shape id="_x0000_s1036" type="#_x0000_t202" style="position:absolute;margin-left:12.15pt;margin-top:-2.25pt;width:447.6pt;height:621pt;z-index:251658240;mso-width-relative:margin;mso-height-relative:margin" filled="f" stroked="f">
            <v:textbox style="mso-next-textbox:#_x0000_s1036">
              <w:txbxContent>
                <w:p w:rsidR="00E53DA3" w:rsidRPr="00C879D4" w:rsidRDefault="00C45080" w:rsidP="00C45080">
                  <w:pPr>
                    <w:jc w:val="center"/>
                    <w:rPr>
                      <w:b/>
                      <w:sz w:val="28"/>
                      <w:szCs w:val="28"/>
                    </w:rPr>
                  </w:pPr>
                  <w:r w:rsidRPr="00C879D4">
                    <w:rPr>
                      <w:b/>
                      <w:sz w:val="28"/>
                      <w:szCs w:val="28"/>
                    </w:rPr>
                    <w:t>Employment Contract Template</w:t>
                  </w:r>
                </w:p>
                <w:p w:rsidR="00E53DA3" w:rsidRPr="00C36065" w:rsidRDefault="00E53DA3" w:rsidP="00D61333">
                  <w:pPr>
                    <w:jc w:val="both"/>
                    <w:rPr>
                      <w:sz w:val="24"/>
                      <w:szCs w:val="24"/>
                    </w:rPr>
                  </w:pPr>
                </w:p>
                <w:p w:rsidR="00E53DA3" w:rsidRPr="00C36065" w:rsidRDefault="00E53DA3" w:rsidP="00D61333">
                  <w:pPr>
                    <w:jc w:val="both"/>
                    <w:rPr>
                      <w:sz w:val="24"/>
                      <w:szCs w:val="24"/>
                    </w:rPr>
                  </w:pPr>
                  <w:r w:rsidRPr="00C36065">
                    <w:rPr>
                      <w:sz w:val="24"/>
                      <w:szCs w:val="24"/>
                    </w:rPr>
                    <w:t>This agreement for Home Staging Services at</w:t>
                  </w:r>
                </w:p>
                <w:p w:rsidR="00E53DA3" w:rsidRPr="00C36065" w:rsidRDefault="00E53DA3" w:rsidP="00D61333">
                  <w:pPr>
                    <w:jc w:val="both"/>
                    <w:rPr>
                      <w:sz w:val="24"/>
                      <w:szCs w:val="24"/>
                    </w:rPr>
                  </w:pPr>
                  <w:r w:rsidRPr="00C36065">
                    <w:rPr>
                      <w:sz w:val="24"/>
                      <w:szCs w:val="24"/>
                    </w:rPr>
                    <w:t>Is made out as of             by and between</w:t>
                  </w:r>
                </w:p>
                <w:p w:rsidR="00E53DA3" w:rsidRPr="00C36065" w:rsidRDefault="00E53DA3" w:rsidP="009F4F08">
                  <w:pPr>
                    <w:pStyle w:val="NoSpacing"/>
                    <w:rPr>
                      <w:sz w:val="24"/>
                      <w:szCs w:val="24"/>
                    </w:rPr>
                  </w:pPr>
                  <w:r w:rsidRPr="00C36065">
                    <w:rPr>
                      <w:sz w:val="24"/>
                      <w:szCs w:val="24"/>
                    </w:rPr>
                    <w:t>Owner of the property and a resident of Washington</w:t>
                  </w:r>
                </w:p>
                <w:p w:rsidR="00E53DA3" w:rsidRPr="00C36065" w:rsidRDefault="00E53DA3" w:rsidP="009F4F08">
                  <w:pPr>
                    <w:pStyle w:val="NoSpacing"/>
                    <w:rPr>
                      <w:sz w:val="24"/>
                      <w:szCs w:val="24"/>
                    </w:rPr>
                  </w:pPr>
                  <w:r w:rsidRPr="00C36065">
                    <w:rPr>
                      <w:sz w:val="24"/>
                      <w:szCs w:val="24"/>
                    </w:rPr>
                    <w:t>And Stage Right Now LLC (SRN in body of contract)</w:t>
                  </w:r>
                </w:p>
                <w:p w:rsidR="00E53DA3" w:rsidRPr="00C36065" w:rsidRDefault="00E53DA3" w:rsidP="009F4F08">
                  <w:pPr>
                    <w:pStyle w:val="NoSpacing"/>
                    <w:rPr>
                      <w:sz w:val="24"/>
                      <w:szCs w:val="24"/>
                    </w:rPr>
                  </w:pPr>
                  <w:r w:rsidRPr="00C36065">
                    <w:rPr>
                      <w:sz w:val="24"/>
                      <w:szCs w:val="24"/>
                    </w:rPr>
                    <w:t>952 N. 42nd, Street, Unit D</w:t>
                  </w:r>
                </w:p>
                <w:p w:rsidR="00E53DA3" w:rsidRPr="00C36065" w:rsidRDefault="00E53DA3" w:rsidP="009F4F08">
                  <w:pPr>
                    <w:pStyle w:val="NoSpacing"/>
                    <w:rPr>
                      <w:sz w:val="24"/>
                      <w:szCs w:val="24"/>
                    </w:rPr>
                  </w:pPr>
                  <w:r w:rsidRPr="00C36065">
                    <w:rPr>
                      <w:sz w:val="24"/>
                      <w:szCs w:val="24"/>
                    </w:rPr>
                    <w:t>Seattle Wa. 98103.</w:t>
                  </w:r>
                </w:p>
                <w:p w:rsidR="00B21E6B" w:rsidRPr="00C36065" w:rsidRDefault="00B21E6B" w:rsidP="00D61333">
                  <w:pPr>
                    <w:jc w:val="both"/>
                    <w:rPr>
                      <w:sz w:val="24"/>
                      <w:szCs w:val="24"/>
                    </w:rPr>
                  </w:pPr>
                </w:p>
                <w:p w:rsidR="00E53DA3" w:rsidRPr="00C36065" w:rsidRDefault="00E53DA3" w:rsidP="00D61333">
                  <w:pPr>
                    <w:jc w:val="both"/>
                    <w:rPr>
                      <w:sz w:val="24"/>
                      <w:szCs w:val="24"/>
                    </w:rPr>
                  </w:pPr>
                  <w:r w:rsidRPr="00C36065">
                    <w:rPr>
                      <w:sz w:val="24"/>
                      <w:szCs w:val="24"/>
                    </w:rPr>
                    <w:t xml:space="preserve">1. </w:t>
                  </w:r>
                  <w:r w:rsidRPr="00C36065">
                    <w:rPr>
                      <w:sz w:val="24"/>
                      <w:szCs w:val="24"/>
                      <w:u w:val="single"/>
                    </w:rPr>
                    <w:t>Services</w:t>
                  </w:r>
                  <w:r w:rsidRPr="00C36065">
                    <w:rPr>
                      <w:sz w:val="24"/>
                      <w:szCs w:val="24"/>
                    </w:rPr>
                    <w:t xml:space="preserve">   Subject to the terms and conditions of this Agreement SRN </w:t>
                  </w:r>
                  <w:r w:rsidR="00FB2D6E" w:rsidRPr="00C36065">
                    <w:rPr>
                      <w:sz w:val="24"/>
                      <w:szCs w:val="24"/>
                    </w:rPr>
                    <w:t>agree</w:t>
                  </w:r>
                  <w:r w:rsidRPr="00C36065">
                    <w:rPr>
                      <w:sz w:val="24"/>
                      <w:szCs w:val="24"/>
                    </w:rPr>
                    <w:t xml:space="preserve"> to provide Home Staging Services at the Property, including but not limited to furniture arrangement, organization, clutter elimination, and enhancement with furnishings and accessories rented by the client, for the purposes of Staging said Property. SRN will stage to enhance the properties assets while minimizing its liabilities based on our creative input and available inventory.</w:t>
                  </w:r>
                </w:p>
                <w:p w:rsidR="00E53DA3" w:rsidRPr="00C36065" w:rsidRDefault="00E53DA3" w:rsidP="00D61333">
                  <w:pPr>
                    <w:jc w:val="both"/>
                    <w:rPr>
                      <w:sz w:val="24"/>
                      <w:szCs w:val="24"/>
                    </w:rPr>
                  </w:pPr>
                  <w:r w:rsidRPr="00C36065">
                    <w:rPr>
                      <w:sz w:val="24"/>
                      <w:szCs w:val="24"/>
                    </w:rPr>
                    <w:t xml:space="preserve">2. </w:t>
                  </w:r>
                  <w:r w:rsidRPr="00C36065">
                    <w:rPr>
                      <w:sz w:val="24"/>
                      <w:szCs w:val="24"/>
                      <w:u w:val="single"/>
                    </w:rPr>
                    <w:t xml:space="preserve">Payment and </w:t>
                  </w:r>
                  <w:r w:rsidR="00D41991" w:rsidRPr="00C36065">
                    <w:rPr>
                      <w:sz w:val="24"/>
                      <w:szCs w:val="24"/>
                      <w:u w:val="single"/>
                    </w:rPr>
                    <w:t>Terms</w:t>
                  </w:r>
                  <w:r w:rsidR="00D41991" w:rsidRPr="00C36065">
                    <w:rPr>
                      <w:sz w:val="24"/>
                      <w:szCs w:val="24"/>
                    </w:rPr>
                    <w:t xml:space="preserve"> Client</w:t>
                  </w:r>
                  <w:r w:rsidRPr="00C36065">
                    <w:rPr>
                      <w:sz w:val="24"/>
                      <w:szCs w:val="24"/>
                    </w:rPr>
                    <w:t xml:space="preserve"> will pay to SRN the sum of </w:t>
                  </w:r>
                  <w:r w:rsidRPr="00C36065">
                    <w:rPr>
                      <w:sz w:val="24"/>
                      <w:szCs w:val="24"/>
                    </w:rPr>
                    <w:tab/>
                  </w:r>
                  <w:r w:rsidRPr="00C36065">
                    <w:rPr>
                      <w:sz w:val="24"/>
                      <w:szCs w:val="24"/>
                    </w:rPr>
                    <w:tab/>
                  </w:r>
                  <w:r w:rsidRPr="00C36065">
                    <w:rPr>
                      <w:sz w:val="24"/>
                      <w:szCs w:val="24"/>
                    </w:rPr>
                    <w:tab/>
                    <w:t>$            for the Home Staging Services. An initial nonrefundable payment of $        is due upon signing this agreement and the remainder is due on the completion of Staging Services. This contract is for staging services only and not taxable, any furniture rental agreement is under separate contract and is taxable.</w:t>
                  </w:r>
                </w:p>
                <w:p w:rsidR="00E53DA3" w:rsidRPr="00C36065" w:rsidRDefault="00E53DA3" w:rsidP="00D61333">
                  <w:pPr>
                    <w:jc w:val="both"/>
                    <w:rPr>
                      <w:sz w:val="24"/>
                      <w:szCs w:val="24"/>
                    </w:rPr>
                  </w:pPr>
                  <w:r w:rsidRPr="00C36065">
                    <w:rPr>
                      <w:sz w:val="24"/>
                      <w:szCs w:val="24"/>
                    </w:rPr>
                    <w:t>The Staging Fee does not include storage/moving materials. Client agrees to provide at no cost to SRN all such materials including but not limited to: packing boxes, bubble wrap,</w:t>
                  </w:r>
                  <w:r w:rsidR="00F72EC7">
                    <w:rPr>
                      <w:sz w:val="24"/>
                      <w:szCs w:val="24"/>
                    </w:rPr>
                    <w:t xml:space="preserve"> </w:t>
                  </w:r>
                  <w:r w:rsidRPr="00C36065">
                    <w:rPr>
                      <w:sz w:val="24"/>
                      <w:szCs w:val="24"/>
                    </w:rPr>
                    <w:t>etc.</w:t>
                  </w:r>
                </w:p>
                <w:p w:rsidR="00E53DA3" w:rsidRPr="00C36065" w:rsidRDefault="00E53DA3" w:rsidP="00D61333">
                  <w:pPr>
                    <w:jc w:val="both"/>
                    <w:rPr>
                      <w:sz w:val="24"/>
                      <w:szCs w:val="24"/>
                    </w:rPr>
                  </w:pPr>
                  <w:r w:rsidRPr="00C36065">
                    <w:rPr>
                      <w:sz w:val="24"/>
                      <w:szCs w:val="24"/>
                    </w:rPr>
                    <w:t>3</w:t>
                  </w:r>
                  <w:r w:rsidR="00FF2A2B" w:rsidRPr="00C36065">
                    <w:rPr>
                      <w:sz w:val="24"/>
                      <w:szCs w:val="24"/>
                    </w:rPr>
                    <w:t>.</w:t>
                  </w:r>
                  <w:r w:rsidRPr="00C36065">
                    <w:rPr>
                      <w:sz w:val="24"/>
                      <w:szCs w:val="24"/>
                    </w:rPr>
                    <w:t xml:space="preserve"> </w:t>
                  </w:r>
                  <w:r w:rsidRPr="00C36065">
                    <w:rPr>
                      <w:sz w:val="24"/>
                      <w:szCs w:val="24"/>
                      <w:u w:val="single"/>
                    </w:rPr>
                    <w:t>Pre-Stage cleaning</w:t>
                  </w:r>
                  <w:r w:rsidRPr="00C36065">
                    <w:rPr>
                      <w:sz w:val="24"/>
                      <w:szCs w:val="24"/>
                    </w:rPr>
                    <w:t xml:space="preserve">   Client agrees to have the property, including carpets and windows, professionally cleaned prior to the staging date.</w:t>
                  </w:r>
                </w:p>
                <w:p w:rsidR="00E53DA3" w:rsidRPr="00C36065" w:rsidRDefault="00E53DA3" w:rsidP="00D61333">
                  <w:pPr>
                    <w:jc w:val="both"/>
                    <w:rPr>
                      <w:sz w:val="24"/>
                      <w:szCs w:val="24"/>
                    </w:rPr>
                  </w:pPr>
                  <w:r w:rsidRPr="00C36065">
                    <w:rPr>
                      <w:sz w:val="24"/>
                      <w:szCs w:val="24"/>
                    </w:rPr>
                    <w:t xml:space="preserve">4. </w:t>
                  </w:r>
                  <w:r w:rsidRPr="00C36065">
                    <w:rPr>
                      <w:sz w:val="24"/>
                      <w:szCs w:val="24"/>
                      <w:u w:val="single"/>
                    </w:rPr>
                    <w:t>Client consent</w:t>
                  </w:r>
                  <w:r w:rsidRPr="00C36065">
                    <w:rPr>
                      <w:sz w:val="24"/>
                      <w:szCs w:val="24"/>
                    </w:rPr>
                    <w:t xml:space="preserve"> Client hereby grants to SRN and its employees, agents and independent contractors and suppliers permission to enter upon and use the Property for the purpose of providing Home Staging Services listed above beginning on _________and continuing until completed.</w:t>
                  </w:r>
                </w:p>
                <w:p w:rsidR="00E53DA3" w:rsidRPr="00C36065" w:rsidRDefault="00E53DA3" w:rsidP="00D61333">
                  <w:pPr>
                    <w:jc w:val="both"/>
                    <w:rPr>
                      <w:sz w:val="24"/>
                      <w:szCs w:val="24"/>
                    </w:rPr>
                  </w:pPr>
                  <w:r w:rsidRPr="00C36065">
                    <w:rPr>
                      <w:sz w:val="24"/>
                      <w:szCs w:val="24"/>
                    </w:rPr>
                    <w:t>Client agrees to protect any and all of their valuables in or about the property by removing them to safe storage before the staging date.</w:t>
                  </w:r>
                </w:p>
              </w:txbxContent>
            </v:textbox>
          </v:shape>
        </w:pict>
      </w:r>
      <w:r w:rsidR="00E53DA3">
        <w:br w:type="page"/>
      </w:r>
    </w:p>
    <w:p w:rsidR="00EE6A14" w:rsidRDefault="00175539">
      <w:r>
        <w:rPr>
          <w:noProof/>
        </w:rPr>
        <w:lastRenderedPageBreak/>
        <w:pict>
          <v:shape id="_x0000_s1044" type="#_x0000_t202" style="position:absolute;margin-left:369pt;margin-top:627.75pt;width:114pt;height:18pt;z-index:251665408;mso-width-relative:margin;mso-height-relative:margin" filled="f" stroked="f">
            <v:textbox style="mso-next-textbox:#_x0000_s1044">
              <w:txbxContent>
                <w:p w:rsidR="00215404" w:rsidRPr="00460F07" w:rsidRDefault="00215404" w:rsidP="00215404">
                  <w:pPr>
                    <w:rPr>
                      <w:i/>
                      <w:sz w:val="20"/>
                      <w:szCs w:val="20"/>
                    </w:rPr>
                  </w:pPr>
                  <w:r w:rsidRPr="00460F07">
                    <w:rPr>
                      <w:i/>
                      <w:sz w:val="20"/>
                      <w:szCs w:val="20"/>
                    </w:rPr>
                    <w:t>www.wordtemplates.in</w:t>
                  </w:r>
                </w:p>
              </w:txbxContent>
            </v:textbox>
          </v:shape>
        </w:pict>
      </w:r>
      <w:r>
        <w:rPr>
          <w:noProof/>
        </w:rPr>
        <w:pict>
          <v:rect id="_x0000_s1041" style="position:absolute;margin-left:4.5pt;margin-top:-7.5pt;width:466.5pt;height:654.75pt;z-index:251662336" filled="f" strokeweight="2.25pt"/>
        </w:pict>
      </w:r>
      <w:r>
        <w:rPr>
          <w:noProof/>
        </w:rPr>
        <w:pict>
          <v:shape id="_x0000_s1038" type="#_x0000_t202" style="position:absolute;margin-left:12.9pt;margin-top:2.25pt;width:444.6pt;height:637.5pt;z-index:251659264;mso-width-relative:margin;mso-height-relative:margin" filled="f" stroked="f">
            <v:textbox style="mso-next-textbox:#_x0000_s1038">
              <w:txbxContent>
                <w:p w:rsidR="00EE6A14" w:rsidRPr="00C36065" w:rsidRDefault="00EE6A14" w:rsidP="00D61333">
                  <w:pPr>
                    <w:jc w:val="both"/>
                    <w:rPr>
                      <w:sz w:val="24"/>
                      <w:szCs w:val="24"/>
                    </w:rPr>
                  </w:pPr>
                  <w:r w:rsidRPr="00C36065">
                    <w:rPr>
                      <w:sz w:val="24"/>
                      <w:szCs w:val="24"/>
                    </w:rPr>
                    <w:t xml:space="preserve">Client acknowledges and agrees that </w:t>
                  </w:r>
                  <w:r w:rsidR="00B10337" w:rsidRPr="00C36065">
                    <w:rPr>
                      <w:sz w:val="24"/>
                      <w:szCs w:val="24"/>
                    </w:rPr>
                    <w:t>clients’</w:t>
                  </w:r>
                  <w:r w:rsidRPr="00C36065">
                    <w:rPr>
                      <w:sz w:val="24"/>
                      <w:szCs w:val="24"/>
                    </w:rPr>
                    <w:t xml:space="preserve"> belongings may be moved from room to room, or rearranged, or removed for storage (in the garage or off site) at the sole discretion of SRN. Client further acknowledges and agrees that SRN may use nails or other materials to hang or display art and accessories as part of Home Staging Services. Client assumes all responsibility for personal property and for any markings and/or holes from artwork incurred during installation, display or removal throughout the staging process.</w:t>
                  </w:r>
                </w:p>
                <w:p w:rsidR="00EE6A14" w:rsidRPr="00C36065" w:rsidRDefault="00EE6A14" w:rsidP="00D61333">
                  <w:pPr>
                    <w:jc w:val="both"/>
                    <w:rPr>
                      <w:sz w:val="24"/>
                      <w:szCs w:val="24"/>
                    </w:rPr>
                  </w:pPr>
                  <w:r w:rsidRPr="00C36065">
                    <w:rPr>
                      <w:sz w:val="24"/>
                      <w:szCs w:val="24"/>
                    </w:rPr>
                    <w:t>Client hereby grants permission to SRN for anything on the Property, both interior and exterior, to be removed, including furniture, items from cupboards, closets, drawers, and the like as SRN deems necessary at its sole discretion to prepare the property for sale except the following items (s):</w:t>
                  </w:r>
                </w:p>
                <w:p w:rsidR="00EE6A14" w:rsidRPr="00C36065" w:rsidRDefault="00EE6A14" w:rsidP="00D61333">
                  <w:pPr>
                    <w:jc w:val="both"/>
                    <w:rPr>
                      <w:sz w:val="24"/>
                      <w:szCs w:val="24"/>
                    </w:rPr>
                  </w:pPr>
                  <w:r w:rsidRPr="00C36065">
                    <w:rPr>
                      <w:sz w:val="24"/>
                      <w:szCs w:val="24"/>
                    </w:rPr>
                    <w:t>_______________________________________________________________________________________________________________________________________________________________________________________</w:t>
                  </w:r>
                </w:p>
                <w:p w:rsidR="00EE6A14" w:rsidRPr="00C36065" w:rsidRDefault="00EE6A14" w:rsidP="00D61333">
                  <w:pPr>
                    <w:jc w:val="both"/>
                    <w:rPr>
                      <w:sz w:val="24"/>
                      <w:szCs w:val="24"/>
                    </w:rPr>
                  </w:pPr>
                  <w:r w:rsidRPr="00C36065">
                    <w:rPr>
                      <w:sz w:val="24"/>
                      <w:szCs w:val="24"/>
                    </w:rPr>
                    <w:t xml:space="preserve">5. </w:t>
                  </w:r>
                  <w:r w:rsidRPr="00C36065">
                    <w:rPr>
                      <w:sz w:val="24"/>
                      <w:szCs w:val="24"/>
                      <w:u w:val="single"/>
                    </w:rPr>
                    <w:t>Release and waiver</w:t>
                  </w:r>
                  <w:r w:rsidRPr="00C36065">
                    <w:rPr>
                      <w:sz w:val="24"/>
                      <w:szCs w:val="24"/>
                    </w:rPr>
                    <w:t xml:space="preserve">   Client further agrees to release, indemnify and hold harmless SRN, its employees. Agents, contractors and suppliers against any and all losses, accidents, damages, injuries, expenses and claims resulting in whole or part, directly or indirectly, from the staging process.</w:t>
                  </w:r>
                </w:p>
                <w:p w:rsidR="00EE6A14" w:rsidRPr="00C36065" w:rsidRDefault="00EE6A14" w:rsidP="00D61333">
                  <w:pPr>
                    <w:jc w:val="both"/>
                    <w:rPr>
                      <w:sz w:val="24"/>
                      <w:szCs w:val="24"/>
                    </w:rPr>
                  </w:pPr>
                  <w:r w:rsidRPr="00C36065">
                    <w:rPr>
                      <w:sz w:val="24"/>
                      <w:szCs w:val="24"/>
                    </w:rPr>
                    <w:t>Client agrees that in no event shall SRN. Its employees, agents, contractors or suppliers total and aggregate liability under this agreement exceed the amount of fees paid by the client.</w:t>
                  </w:r>
                </w:p>
                <w:p w:rsidR="00EE6A14" w:rsidRPr="00C36065" w:rsidRDefault="00EE6A14" w:rsidP="00D61333">
                  <w:pPr>
                    <w:jc w:val="both"/>
                    <w:rPr>
                      <w:sz w:val="24"/>
                      <w:szCs w:val="24"/>
                    </w:rPr>
                  </w:pPr>
                  <w:r w:rsidRPr="00C36065">
                    <w:rPr>
                      <w:sz w:val="24"/>
                      <w:szCs w:val="24"/>
                    </w:rPr>
                    <w:t>Client understands that SRN does not and cannot guarantee success or any particular result. While we shall use our best professional efforts to achieve a successful result, we can make no warranty or guarantee expressed or implied as to the successful sale of the Property in your favor. An expression of the relative merits of the Property and your chances of success are only expressions of opinions and estimates.</w:t>
                  </w:r>
                </w:p>
                <w:p w:rsidR="00EE6A14" w:rsidRPr="00C36065" w:rsidRDefault="00EE6A14" w:rsidP="00D61333">
                  <w:pPr>
                    <w:jc w:val="both"/>
                    <w:rPr>
                      <w:sz w:val="24"/>
                      <w:szCs w:val="24"/>
                    </w:rPr>
                  </w:pPr>
                  <w:r w:rsidRPr="00C36065">
                    <w:rPr>
                      <w:sz w:val="24"/>
                      <w:szCs w:val="24"/>
                    </w:rPr>
                    <w:t xml:space="preserve">6.  </w:t>
                  </w:r>
                  <w:r w:rsidRPr="00C36065">
                    <w:rPr>
                      <w:sz w:val="24"/>
                      <w:szCs w:val="24"/>
                      <w:u w:val="single"/>
                    </w:rPr>
                    <w:t>Photography and publicity release</w:t>
                  </w:r>
                  <w:r w:rsidRPr="00C36065">
                    <w:rPr>
                      <w:sz w:val="24"/>
                      <w:szCs w:val="24"/>
                    </w:rPr>
                    <w:t xml:space="preserve"> Client agrees to allow SRN to photograph staged areas of the Property before and after the work is completed and to use all such photographs for reference and marketing purposes.  Client’s name will not be referenced. Client agrees that Stage Right Now may reasonably advertise SRN’s services in the Property while the property remains staged</w:t>
                  </w:r>
                </w:p>
                <w:p w:rsidR="00EE6A14" w:rsidRPr="00C36065" w:rsidRDefault="00EE6A14" w:rsidP="00D61333">
                  <w:pPr>
                    <w:jc w:val="both"/>
                    <w:rPr>
                      <w:sz w:val="24"/>
                      <w:szCs w:val="24"/>
                    </w:rPr>
                  </w:pPr>
                  <w:r w:rsidRPr="00C36065">
                    <w:rPr>
                      <w:sz w:val="24"/>
                      <w:szCs w:val="24"/>
                    </w:rPr>
                    <w:t>7.</w:t>
                  </w:r>
                  <w:r w:rsidR="005208A9" w:rsidRPr="00C36065">
                    <w:rPr>
                      <w:sz w:val="24"/>
                      <w:szCs w:val="24"/>
                    </w:rPr>
                    <w:t xml:space="preserve"> </w:t>
                  </w:r>
                  <w:r w:rsidRPr="00C36065">
                    <w:rPr>
                      <w:sz w:val="24"/>
                      <w:szCs w:val="24"/>
                      <w:u w:val="single"/>
                    </w:rPr>
                    <w:t>General provisions</w:t>
                  </w:r>
                  <w:r w:rsidRPr="00C36065">
                    <w:rPr>
                      <w:sz w:val="24"/>
                      <w:szCs w:val="24"/>
                    </w:rPr>
                    <w:t xml:space="preserve">    Client agrees to have all personal property adequately insured throughout the staging process and staged period.</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This agreement contains the entire agreement of the parties, and there are no other promises or conditions in any other agreement whether oral or written.</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This agreement shall be governed by the laws of the State of Washington.</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Signatures</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You should read and understand this agreement. It is a legal and binding contract.</w:t>
                  </w:r>
                </w:p>
                <w:p w:rsidR="00EE6A14" w:rsidRPr="00C36065" w:rsidRDefault="00EE6A14" w:rsidP="00D61333">
                  <w:pPr>
                    <w:jc w:val="both"/>
                    <w:rPr>
                      <w:sz w:val="24"/>
                      <w:szCs w:val="24"/>
                    </w:rPr>
                  </w:pP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 xml:space="preserve">Client/Property Owner </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Signature________________________</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Printed Name________________________</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Date__________________________________</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 xml:space="preserve">Client agrees to pay 50% down and additional 50% upon completion of Staging. </w:t>
                  </w:r>
                </w:p>
                <w:p w:rsidR="00EE6A14" w:rsidRPr="00C36065" w:rsidRDefault="00EE6A14" w:rsidP="00D61333">
                  <w:pPr>
                    <w:jc w:val="both"/>
                    <w:rPr>
                      <w:sz w:val="24"/>
                      <w:szCs w:val="24"/>
                    </w:rPr>
                  </w:pPr>
                </w:p>
                <w:p w:rsidR="00EE6A14" w:rsidRPr="00C36065" w:rsidRDefault="00EE6A14" w:rsidP="00D61333">
                  <w:pPr>
                    <w:jc w:val="both"/>
                    <w:rPr>
                      <w:sz w:val="24"/>
                      <w:szCs w:val="24"/>
                    </w:rPr>
                  </w:pP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For Stage Right Now</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Signature______________________________</w:t>
                  </w:r>
                </w:p>
              </w:txbxContent>
            </v:textbox>
          </v:shape>
        </w:pict>
      </w:r>
      <w:r w:rsidR="00EE6A14">
        <w:br w:type="page"/>
      </w:r>
    </w:p>
    <w:p w:rsidR="00A6572E" w:rsidRDefault="00175539">
      <w:r>
        <w:rPr>
          <w:noProof/>
        </w:rPr>
        <w:lastRenderedPageBreak/>
        <w:pict>
          <v:shape id="_x0000_s1043" type="#_x0000_t202" style="position:absolute;margin-left:372.75pt;margin-top:630pt;width:114pt;height:18pt;z-index:251664384;mso-width-relative:margin;mso-height-relative:margin" filled="f" stroked="f">
            <v:textbox style="mso-next-textbox:#_x0000_s1043">
              <w:txbxContent>
                <w:p w:rsidR="00460F07" w:rsidRPr="00460F07" w:rsidRDefault="00460F07" w:rsidP="00460F07">
                  <w:pPr>
                    <w:rPr>
                      <w:i/>
                      <w:sz w:val="20"/>
                      <w:szCs w:val="20"/>
                    </w:rPr>
                  </w:pPr>
                  <w:r w:rsidRPr="00460F07">
                    <w:rPr>
                      <w:i/>
                      <w:sz w:val="20"/>
                      <w:szCs w:val="20"/>
                    </w:rPr>
                    <w:t>www.wordtemplates.in</w:t>
                  </w:r>
                </w:p>
              </w:txbxContent>
            </v:textbox>
          </v:shape>
        </w:pict>
      </w:r>
      <w:r>
        <w:rPr>
          <w:noProof/>
        </w:rPr>
        <w:pict>
          <v:rect id="_x0000_s1042" style="position:absolute;margin-left:9pt;margin-top:-5.25pt;width:466.5pt;height:654.75pt;z-index:251663360" filled="f" strokeweight="2.25pt"/>
        </w:pict>
      </w:r>
      <w:r>
        <w:rPr>
          <w:noProof/>
        </w:rPr>
        <w:pict>
          <v:shape id="_x0000_s1039" type="#_x0000_t202" style="position:absolute;margin-left:26.25pt;margin-top:9.75pt;width:425.25pt;height:369.75pt;z-index:251660288;mso-width-relative:margin;mso-height-relative:margin" filled="f" stroked="f">
            <v:textbox style="mso-next-textbox:#_x0000_s1039">
              <w:txbxContent>
                <w:p w:rsidR="00EE6A14" w:rsidRPr="00C36065" w:rsidRDefault="00EE6A14" w:rsidP="00D61333">
                  <w:pPr>
                    <w:jc w:val="both"/>
                    <w:rPr>
                      <w:sz w:val="24"/>
                      <w:szCs w:val="24"/>
                    </w:rPr>
                  </w:pPr>
                  <w:r w:rsidRPr="00C36065">
                    <w:rPr>
                      <w:sz w:val="24"/>
                      <w:szCs w:val="24"/>
                    </w:rPr>
                    <w:t>This agreement contains the entire agreement of the parties, and there are no other promises or conditions in any other agreement whether oral or written.</w:t>
                  </w:r>
                </w:p>
                <w:p w:rsidR="00EE6A14" w:rsidRPr="00C36065" w:rsidRDefault="00EE6A14" w:rsidP="00D61333">
                  <w:pPr>
                    <w:jc w:val="both"/>
                    <w:rPr>
                      <w:sz w:val="24"/>
                      <w:szCs w:val="24"/>
                    </w:rPr>
                  </w:pPr>
                  <w:r w:rsidRPr="00C36065">
                    <w:rPr>
                      <w:sz w:val="24"/>
                      <w:szCs w:val="24"/>
                    </w:rPr>
                    <w:t>This agreement shall be governed by the laws of the State of Washington.</w:t>
                  </w:r>
                </w:p>
                <w:p w:rsidR="00EE6A14" w:rsidRPr="00C36065" w:rsidRDefault="00EE6A14" w:rsidP="00D61333">
                  <w:pPr>
                    <w:jc w:val="both"/>
                    <w:rPr>
                      <w:sz w:val="24"/>
                      <w:szCs w:val="24"/>
                      <w:u w:val="single"/>
                    </w:rPr>
                  </w:pPr>
                  <w:r w:rsidRPr="00C36065">
                    <w:rPr>
                      <w:sz w:val="24"/>
                      <w:szCs w:val="24"/>
                      <w:u w:val="single"/>
                    </w:rPr>
                    <w:t>Signatures</w:t>
                  </w:r>
                </w:p>
                <w:p w:rsidR="00EE6A14" w:rsidRPr="00C36065" w:rsidRDefault="00EE6A14" w:rsidP="00D61333">
                  <w:pPr>
                    <w:jc w:val="both"/>
                    <w:rPr>
                      <w:sz w:val="24"/>
                      <w:szCs w:val="24"/>
                    </w:rPr>
                  </w:pPr>
                  <w:r w:rsidRPr="00C36065">
                    <w:rPr>
                      <w:sz w:val="24"/>
                      <w:szCs w:val="24"/>
                    </w:rPr>
                    <w:t>You should read and understand this agreement. It is a legal and binding contract.</w:t>
                  </w:r>
                </w:p>
                <w:p w:rsidR="00EE6A14" w:rsidRPr="00C36065" w:rsidRDefault="00EE6A14" w:rsidP="00D61333">
                  <w:pPr>
                    <w:jc w:val="both"/>
                    <w:rPr>
                      <w:sz w:val="24"/>
                      <w:szCs w:val="24"/>
                    </w:rPr>
                  </w:pPr>
                  <w:r w:rsidRPr="00C36065">
                    <w:rPr>
                      <w:sz w:val="24"/>
                      <w:szCs w:val="24"/>
                    </w:rPr>
                    <w:t xml:space="preserve">Client/Property Owner </w:t>
                  </w:r>
                </w:p>
                <w:p w:rsidR="00EE6A14" w:rsidRPr="00C36065" w:rsidRDefault="00EE6A14" w:rsidP="00D61333">
                  <w:pPr>
                    <w:jc w:val="both"/>
                    <w:rPr>
                      <w:sz w:val="24"/>
                      <w:szCs w:val="24"/>
                    </w:rPr>
                  </w:pPr>
                  <w:r w:rsidRPr="00C36065">
                    <w:rPr>
                      <w:sz w:val="24"/>
                      <w:szCs w:val="24"/>
                    </w:rPr>
                    <w:t>Signature________________________</w:t>
                  </w:r>
                </w:p>
                <w:p w:rsidR="00EE6A14" w:rsidRPr="00C36065" w:rsidRDefault="00EE6A14" w:rsidP="00D61333">
                  <w:pPr>
                    <w:jc w:val="both"/>
                    <w:rPr>
                      <w:sz w:val="24"/>
                      <w:szCs w:val="24"/>
                    </w:rPr>
                  </w:pPr>
                  <w:r w:rsidRPr="00C36065">
                    <w:rPr>
                      <w:sz w:val="24"/>
                      <w:szCs w:val="24"/>
                    </w:rPr>
                    <w:t>Printed Name________________________</w:t>
                  </w:r>
                </w:p>
                <w:p w:rsidR="00EE6A14" w:rsidRPr="00C36065" w:rsidRDefault="00EE6A14" w:rsidP="00D61333">
                  <w:pPr>
                    <w:jc w:val="both"/>
                    <w:rPr>
                      <w:sz w:val="24"/>
                      <w:szCs w:val="24"/>
                    </w:rPr>
                  </w:pPr>
                  <w:r w:rsidRPr="00C36065">
                    <w:rPr>
                      <w:sz w:val="24"/>
                      <w:szCs w:val="24"/>
                    </w:rPr>
                    <w:t>Date__________________________________</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 xml:space="preserve">Client agrees to pay 50% down and additional 50% upon completion of Staging. </w:t>
                  </w:r>
                </w:p>
                <w:p w:rsidR="00EE6A14" w:rsidRPr="00C36065" w:rsidRDefault="00EE6A14" w:rsidP="00D61333">
                  <w:pPr>
                    <w:jc w:val="both"/>
                    <w:rPr>
                      <w:sz w:val="24"/>
                      <w:szCs w:val="24"/>
                    </w:rPr>
                  </w:pPr>
                </w:p>
                <w:p w:rsidR="00EE6A14" w:rsidRPr="00C36065" w:rsidRDefault="00EE6A14" w:rsidP="00D61333">
                  <w:pPr>
                    <w:jc w:val="both"/>
                    <w:rPr>
                      <w:sz w:val="24"/>
                      <w:szCs w:val="24"/>
                    </w:rPr>
                  </w:pPr>
                  <w:r w:rsidRPr="00C36065">
                    <w:rPr>
                      <w:sz w:val="24"/>
                      <w:szCs w:val="24"/>
                    </w:rPr>
                    <w:t>For Stage Right Now</w:t>
                  </w:r>
                </w:p>
                <w:p w:rsidR="00EE6A14" w:rsidRPr="00C36065" w:rsidRDefault="00EE6A14" w:rsidP="00D61333">
                  <w:pPr>
                    <w:jc w:val="both"/>
                    <w:rPr>
                      <w:sz w:val="24"/>
                      <w:szCs w:val="24"/>
                    </w:rPr>
                  </w:pPr>
                  <w:r w:rsidRPr="00C36065">
                    <w:rPr>
                      <w:sz w:val="24"/>
                      <w:szCs w:val="24"/>
                    </w:rPr>
                    <w:t>Signature______________________________</w:t>
                  </w:r>
                </w:p>
              </w:txbxContent>
            </v:textbox>
          </v:shape>
        </w:pict>
      </w:r>
    </w:p>
    <w:sectPr w:rsidR="00A6572E" w:rsidSect="00A65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5CC9"/>
    <w:rsid w:val="000C20D5"/>
    <w:rsid w:val="001425F1"/>
    <w:rsid w:val="00175539"/>
    <w:rsid w:val="002153E0"/>
    <w:rsid w:val="00215404"/>
    <w:rsid w:val="002828DB"/>
    <w:rsid w:val="002B6553"/>
    <w:rsid w:val="002D7D74"/>
    <w:rsid w:val="003263C6"/>
    <w:rsid w:val="003332D0"/>
    <w:rsid w:val="00337A96"/>
    <w:rsid w:val="003D2719"/>
    <w:rsid w:val="003F63A9"/>
    <w:rsid w:val="004461C5"/>
    <w:rsid w:val="00460F07"/>
    <w:rsid w:val="004E5CC9"/>
    <w:rsid w:val="005208A9"/>
    <w:rsid w:val="0052288C"/>
    <w:rsid w:val="005B1DA4"/>
    <w:rsid w:val="005D2D9D"/>
    <w:rsid w:val="005D7EBB"/>
    <w:rsid w:val="006010AD"/>
    <w:rsid w:val="00713548"/>
    <w:rsid w:val="00776625"/>
    <w:rsid w:val="00795D40"/>
    <w:rsid w:val="00813A9F"/>
    <w:rsid w:val="00821363"/>
    <w:rsid w:val="00833CCB"/>
    <w:rsid w:val="00846E41"/>
    <w:rsid w:val="008C1B32"/>
    <w:rsid w:val="008C4B8E"/>
    <w:rsid w:val="009043F7"/>
    <w:rsid w:val="00933A38"/>
    <w:rsid w:val="00935ADA"/>
    <w:rsid w:val="00987672"/>
    <w:rsid w:val="009F4F08"/>
    <w:rsid w:val="00A147F1"/>
    <w:rsid w:val="00A55891"/>
    <w:rsid w:val="00A6572E"/>
    <w:rsid w:val="00A91803"/>
    <w:rsid w:val="00AF7EAC"/>
    <w:rsid w:val="00B10337"/>
    <w:rsid w:val="00B21E6B"/>
    <w:rsid w:val="00B943D7"/>
    <w:rsid w:val="00C36065"/>
    <w:rsid w:val="00C45080"/>
    <w:rsid w:val="00C879D4"/>
    <w:rsid w:val="00CE0265"/>
    <w:rsid w:val="00CF5A35"/>
    <w:rsid w:val="00D02ED6"/>
    <w:rsid w:val="00D41991"/>
    <w:rsid w:val="00D61333"/>
    <w:rsid w:val="00DC6E0C"/>
    <w:rsid w:val="00E53DA3"/>
    <w:rsid w:val="00E740D1"/>
    <w:rsid w:val="00E87DE0"/>
    <w:rsid w:val="00EE6A14"/>
    <w:rsid w:val="00F72EC7"/>
    <w:rsid w:val="00F93C44"/>
    <w:rsid w:val="00FB2D6E"/>
    <w:rsid w:val="00FF2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8E"/>
    <w:rPr>
      <w:rFonts w:ascii="Tahoma" w:hAnsi="Tahoma" w:cs="Tahoma"/>
      <w:sz w:val="16"/>
      <w:szCs w:val="16"/>
    </w:rPr>
  </w:style>
  <w:style w:type="paragraph" w:styleId="NoSpacing">
    <w:name w:val="No Spacing"/>
    <w:uiPriority w:val="1"/>
    <w:qFormat/>
    <w:rsid w:val="009F4F08"/>
    <w:pPr>
      <w:spacing w:after="0" w:line="240" w:lineRule="auto"/>
    </w:pPr>
  </w:style>
  <w:style w:type="character" w:styleId="Hyperlink">
    <w:name w:val="Hyperlink"/>
    <w:basedOn w:val="DefaultParagraphFont"/>
    <w:uiPriority w:val="99"/>
    <w:semiHidden/>
    <w:unhideWhenUsed/>
    <w:rsid w:val="00833C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wordtempl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Words>
  <Characters>12</Characters>
  <Application>Microsoft Office Word</Application>
  <DocSecurity>0</DocSecurity>
  <Lines>1</Lines>
  <Paragraphs>1</Paragraphs>
  <ScaleCrop>false</ScaleCrop>
  <Company>Comsdev</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Rehan</cp:lastModifiedBy>
  <cp:revision>64</cp:revision>
  <dcterms:created xsi:type="dcterms:W3CDTF">2011-02-22T05:12:00Z</dcterms:created>
  <dcterms:modified xsi:type="dcterms:W3CDTF">2011-02-25T14:07:00Z</dcterms:modified>
</cp:coreProperties>
</file>